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14CF4" w14:textId="77777777" w:rsidR="00DC0A25" w:rsidRDefault="00DC0A25" w:rsidP="00D44778">
      <w:pPr>
        <w:spacing w:before="8" w:line="340" w:lineRule="exact"/>
        <w:ind w:left="1134" w:right="417"/>
        <w:jc w:val="center"/>
        <w:rPr>
          <w:sz w:val="22"/>
          <w:szCs w:val="22"/>
        </w:rPr>
      </w:pPr>
    </w:p>
    <w:p w14:paraId="76DA783F" w14:textId="4493D82C" w:rsidR="00DC0A25" w:rsidRPr="00A8774B" w:rsidRDefault="00DC0A25" w:rsidP="00DC0A25">
      <w:pPr>
        <w:autoSpaceDE w:val="0"/>
        <w:autoSpaceDN w:val="0"/>
        <w:adjustRightInd w:val="0"/>
        <w:jc w:val="both"/>
        <w:rPr>
          <w:b/>
        </w:rPr>
      </w:pPr>
      <w:r w:rsidRPr="00A8774B">
        <w:rPr>
          <w:b/>
        </w:rPr>
        <w:t>MODELLO</w:t>
      </w:r>
      <w:r w:rsidR="00591738">
        <w:rPr>
          <w:b/>
        </w:rPr>
        <w:t xml:space="preserve"> 14</w:t>
      </w:r>
      <w:bookmarkStart w:id="0" w:name="_GoBack"/>
      <w:bookmarkEnd w:id="0"/>
    </w:p>
    <w:p w14:paraId="4E7EE556" w14:textId="49CB4FBB" w:rsidR="00DC0A25" w:rsidRDefault="00D44778" w:rsidP="00DC0A25">
      <w:pPr>
        <w:spacing w:before="8" w:line="340" w:lineRule="exact"/>
        <w:ind w:right="41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14:paraId="32F5F9CA" w14:textId="5E41DAA5" w:rsidR="00D44778" w:rsidRDefault="00DC0A25" w:rsidP="00D44778">
      <w:pPr>
        <w:spacing w:before="8" w:line="340" w:lineRule="exact"/>
        <w:ind w:left="1134" w:right="4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D44778">
        <w:rPr>
          <w:sz w:val="22"/>
          <w:szCs w:val="22"/>
        </w:rPr>
        <w:t xml:space="preserve"> </w:t>
      </w:r>
      <w:r w:rsidR="00384D48" w:rsidRPr="00D94641">
        <w:rPr>
          <w:sz w:val="22"/>
          <w:szCs w:val="22"/>
        </w:rPr>
        <w:t xml:space="preserve">Spett. </w:t>
      </w:r>
      <w:r w:rsidR="00D44778">
        <w:rPr>
          <w:sz w:val="22"/>
          <w:szCs w:val="22"/>
        </w:rPr>
        <w:t>le</w:t>
      </w:r>
    </w:p>
    <w:p w14:paraId="6A84C8F5" w14:textId="0930C77F" w:rsidR="00384D48" w:rsidRPr="00D94641" w:rsidRDefault="00D44778" w:rsidP="00D44778">
      <w:pPr>
        <w:spacing w:before="8" w:line="340" w:lineRule="exact"/>
        <w:ind w:left="1134" w:right="417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384D48" w:rsidRPr="00D94641">
        <w:rPr>
          <w:b/>
          <w:sz w:val="22"/>
          <w:szCs w:val="22"/>
        </w:rPr>
        <w:t>Ufficio d’Ambito</w:t>
      </w:r>
      <w:r w:rsidR="00384D48" w:rsidRPr="00D94641">
        <w:rPr>
          <w:sz w:val="22"/>
          <w:szCs w:val="22"/>
        </w:rPr>
        <w:t xml:space="preserve"> </w:t>
      </w:r>
    </w:p>
    <w:p w14:paraId="031E4D74" w14:textId="4DC251AE" w:rsidR="00B778AF" w:rsidRPr="00D94641" w:rsidRDefault="00D44778" w:rsidP="00DC0A25">
      <w:pPr>
        <w:spacing w:before="8" w:line="340" w:lineRule="exact"/>
        <w:ind w:left="1134" w:right="41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DC0A2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384D48" w:rsidRPr="00D94641">
        <w:rPr>
          <w:b/>
          <w:sz w:val="22"/>
          <w:szCs w:val="22"/>
        </w:rPr>
        <w:t>della Provincia di Pavia</w:t>
      </w:r>
    </w:p>
    <w:p w14:paraId="3C8E0494" w14:textId="77777777" w:rsidR="00B778AF" w:rsidRDefault="00B778AF" w:rsidP="00B778AF">
      <w:pPr>
        <w:spacing w:before="8" w:line="340" w:lineRule="exact"/>
        <w:ind w:left="1134" w:right="417"/>
        <w:jc w:val="both"/>
        <w:rPr>
          <w:sz w:val="22"/>
          <w:szCs w:val="22"/>
        </w:rPr>
      </w:pPr>
    </w:p>
    <w:p w14:paraId="06A9CA16" w14:textId="77777777" w:rsidR="00D44778" w:rsidRPr="00D94641" w:rsidRDefault="00D44778" w:rsidP="00B778AF">
      <w:pPr>
        <w:spacing w:before="8" w:line="340" w:lineRule="exact"/>
        <w:ind w:left="1134" w:right="417"/>
        <w:jc w:val="both"/>
        <w:rPr>
          <w:sz w:val="22"/>
          <w:szCs w:val="22"/>
        </w:rPr>
      </w:pPr>
    </w:p>
    <w:p w14:paraId="2F526667" w14:textId="334371F2" w:rsidR="00005BCE" w:rsidRPr="00D94641" w:rsidRDefault="00B778AF" w:rsidP="00005BCE">
      <w:pPr>
        <w:spacing w:line="256" w:lineRule="auto"/>
        <w:ind w:right="493"/>
        <w:jc w:val="center"/>
        <w:rPr>
          <w:b/>
          <w:sz w:val="22"/>
          <w:szCs w:val="22"/>
        </w:rPr>
      </w:pPr>
      <w:r w:rsidRPr="00D94641">
        <w:rPr>
          <w:b/>
          <w:sz w:val="22"/>
          <w:szCs w:val="22"/>
        </w:rPr>
        <w:t>DICHIARAZIONE SOSTITUTIVA AI SENSI DEL D.P.R. 445/2000</w:t>
      </w:r>
      <w:r w:rsidR="0082018F" w:rsidRPr="00D94641">
        <w:rPr>
          <w:b/>
          <w:sz w:val="22"/>
          <w:szCs w:val="22"/>
        </w:rPr>
        <w:t xml:space="preserve"> </w:t>
      </w:r>
    </w:p>
    <w:p w14:paraId="072F5696" w14:textId="77777777" w:rsidR="00005BCE" w:rsidRPr="00D94641" w:rsidRDefault="00005BCE" w:rsidP="0095273C">
      <w:pPr>
        <w:spacing w:line="256" w:lineRule="auto"/>
        <w:ind w:right="493"/>
        <w:jc w:val="both"/>
        <w:rPr>
          <w:b/>
          <w:sz w:val="22"/>
          <w:szCs w:val="22"/>
        </w:rPr>
      </w:pPr>
    </w:p>
    <w:p w14:paraId="40A9C261" w14:textId="3ABA642A" w:rsidR="009B4930" w:rsidRDefault="00D21D09" w:rsidP="008169B1">
      <w:pPr>
        <w:spacing w:line="256" w:lineRule="auto"/>
        <w:ind w:left="1276" w:right="493" w:hanging="1276"/>
        <w:jc w:val="both"/>
        <w:rPr>
          <w:sz w:val="22"/>
          <w:szCs w:val="22"/>
        </w:rPr>
      </w:pPr>
      <w:r w:rsidRPr="00D21D09">
        <w:rPr>
          <w:b/>
          <w:bCs/>
          <w:sz w:val="22"/>
          <w:szCs w:val="22"/>
        </w:rPr>
        <w:t>OGGETTO</w:t>
      </w:r>
      <w:r w:rsidRPr="007F162C">
        <w:rPr>
          <w:b/>
          <w:bCs/>
          <w:sz w:val="22"/>
          <w:szCs w:val="22"/>
        </w:rPr>
        <w:t>:</w:t>
      </w:r>
      <w:r w:rsidR="009B4930" w:rsidRPr="007F162C">
        <w:rPr>
          <w:b/>
          <w:bCs/>
          <w:sz w:val="22"/>
        </w:rPr>
        <w:t xml:space="preserve"> </w:t>
      </w:r>
    </w:p>
    <w:p w14:paraId="58105E86" w14:textId="77777777" w:rsidR="00750A91" w:rsidRDefault="00750A91" w:rsidP="008C10FF">
      <w:pPr>
        <w:spacing w:before="8" w:line="340" w:lineRule="exact"/>
        <w:ind w:right="417"/>
        <w:jc w:val="both"/>
        <w:rPr>
          <w:sz w:val="22"/>
          <w:szCs w:val="22"/>
        </w:rPr>
      </w:pPr>
    </w:p>
    <w:p w14:paraId="713010AD" w14:textId="3F86E5D5"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Il sottoscritto …………………………………………………</w:t>
      </w:r>
      <w:r w:rsidR="00172522">
        <w:rPr>
          <w:sz w:val="22"/>
          <w:szCs w:val="22"/>
        </w:rPr>
        <w:t>.</w:t>
      </w:r>
      <w:r w:rsidRPr="00D94641">
        <w:rPr>
          <w:sz w:val="22"/>
          <w:szCs w:val="22"/>
        </w:rPr>
        <w:t>………..</w:t>
      </w:r>
    </w:p>
    <w:p w14:paraId="1CC78148" w14:textId="60E5B58B" w:rsidR="0068350A" w:rsidRPr="00D94641" w:rsidRDefault="0068350A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 xml:space="preserve">in qualità di ………………………della </w:t>
      </w:r>
      <w:r w:rsidR="00812547">
        <w:rPr>
          <w:sz w:val="22"/>
          <w:szCs w:val="22"/>
        </w:rPr>
        <w:t>Ditta</w:t>
      </w:r>
      <w:r w:rsidR="00322118">
        <w:rPr>
          <w:sz w:val="22"/>
          <w:szCs w:val="22"/>
        </w:rPr>
        <w:t>/Società</w:t>
      </w:r>
      <w:r w:rsidR="00812547">
        <w:rPr>
          <w:sz w:val="22"/>
          <w:szCs w:val="22"/>
        </w:rPr>
        <w:t>……………………..….</w:t>
      </w:r>
      <w:r w:rsidRPr="00D94641">
        <w:rPr>
          <w:sz w:val="22"/>
          <w:szCs w:val="22"/>
        </w:rPr>
        <w:t>con sede in………</w:t>
      </w:r>
      <w:r w:rsidR="00322118">
        <w:rPr>
          <w:sz w:val="22"/>
          <w:szCs w:val="22"/>
        </w:rPr>
        <w:t>………</w:t>
      </w:r>
    </w:p>
    <w:p w14:paraId="5BFCAE10" w14:textId="7BBA478B"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nato il …………………………………...a ……………………………</w:t>
      </w:r>
      <w:r w:rsidR="00812547">
        <w:rPr>
          <w:sz w:val="22"/>
          <w:szCs w:val="22"/>
        </w:rPr>
        <w:t>………………………………….</w:t>
      </w:r>
    </w:p>
    <w:p w14:paraId="07AE8757" w14:textId="4A22473D"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residente in ………………………………. Via …………………………………………………</w:t>
      </w:r>
      <w:r w:rsidR="00812547">
        <w:rPr>
          <w:sz w:val="22"/>
          <w:szCs w:val="22"/>
        </w:rPr>
        <w:t>……….</w:t>
      </w:r>
    </w:p>
    <w:p w14:paraId="4D8ABAD2" w14:textId="6EAF0EA0" w:rsidR="008C10FF" w:rsidRPr="00D94641" w:rsidRDefault="008C10FF" w:rsidP="008C10FF">
      <w:pPr>
        <w:spacing w:before="8" w:line="340" w:lineRule="exact"/>
        <w:ind w:right="417"/>
        <w:jc w:val="both"/>
        <w:rPr>
          <w:sz w:val="22"/>
          <w:szCs w:val="22"/>
        </w:rPr>
      </w:pPr>
      <w:r w:rsidRPr="00D94641">
        <w:rPr>
          <w:sz w:val="22"/>
          <w:szCs w:val="22"/>
        </w:rPr>
        <w:t>codice fiscale n. …………………………………………………………………………………</w:t>
      </w:r>
      <w:r w:rsidR="00812547">
        <w:rPr>
          <w:sz w:val="22"/>
          <w:szCs w:val="22"/>
        </w:rPr>
        <w:t>………..</w:t>
      </w:r>
      <w:r w:rsidRPr="00D94641">
        <w:rPr>
          <w:sz w:val="22"/>
          <w:szCs w:val="22"/>
        </w:rPr>
        <w:t>.</w:t>
      </w:r>
    </w:p>
    <w:p w14:paraId="5E2DD631" w14:textId="77777777" w:rsidR="0095273C" w:rsidRPr="00D94641" w:rsidRDefault="008C10FF" w:rsidP="008C10FF">
      <w:pPr>
        <w:spacing w:before="8" w:line="340" w:lineRule="exact"/>
        <w:ind w:right="417"/>
        <w:rPr>
          <w:sz w:val="22"/>
          <w:szCs w:val="22"/>
        </w:rPr>
      </w:pPr>
      <w:r w:rsidRPr="00D94641">
        <w:rPr>
          <w:sz w:val="22"/>
          <w:szCs w:val="22"/>
        </w:rPr>
        <w:t>partita IVA n………………………...................</w:t>
      </w:r>
    </w:p>
    <w:p w14:paraId="4A09F0E7" w14:textId="77777777" w:rsidR="008D057E" w:rsidRPr="00D94641" w:rsidRDefault="008D057E" w:rsidP="007855D1">
      <w:pPr>
        <w:ind w:right="-442"/>
      </w:pPr>
    </w:p>
    <w:p w14:paraId="63BF181E" w14:textId="77777777" w:rsidR="00100F80" w:rsidRPr="00D94641" w:rsidRDefault="00100F80" w:rsidP="00100F80">
      <w:pPr>
        <w:spacing w:before="8" w:line="340" w:lineRule="exact"/>
        <w:ind w:right="417"/>
        <w:jc w:val="center"/>
        <w:rPr>
          <w:sz w:val="22"/>
          <w:szCs w:val="22"/>
        </w:rPr>
      </w:pPr>
      <w:r w:rsidRPr="00D94641">
        <w:rPr>
          <w:sz w:val="22"/>
          <w:szCs w:val="22"/>
        </w:rPr>
        <w:t>DICHIARA</w:t>
      </w:r>
    </w:p>
    <w:p w14:paraId="350D3288" w14:textId="77777777" w:rsidR="00100F80" w:rsidRPr="00D94641" w:rsidRDefault="0083210E" w:rsidP="00F250A7">
      <w:pPr>
        <w:spacing w:before="8" w:line="340" w:lineRule="exact"/>
        <w:ind w:right="417"/>
        <w:jc w:val="both"/>
        <w:rPr>
          <w:i/>
          <w:sz w:val="22"/>
          <w:szCs w:val="22"/>
        </w:rPr>
      </w:pPr>
      <w:r w:rsidRPr="00D94641">
        <w:rPr>
          <w:i/>
          <w:sz w:val="22"/>
          <w:szCs w:val="22"/>
        </w:rPr>
        <w:t xml:space="preserve">ai fini </w:t>
      </w:r>
      <w:r w:rsidR="00772088" w:rsidRPr="00D94641">
        <w:rPr>
          <w:i/>
          <w:sz w:val="22"/>
          <w:szCs w:val="22"/>
        </w:rPr>
        <w:t>per lo svolgimento della prestazione di servizio in oggetto</w:t>
      </w:r>
      <w:r w:rsidR="00F250A7" w:rsidRPr="00D94641">
        <w:rPr>
          <w:i/>
          <w:sz w:val="22"/>
          <w:szCs w:val="22"/>
        </w:rPr>
        <w:t xml:space="preserve"> e, </w:t>
      </w:r>
      <w:r w:rsidR="00100F80" w:rsidRPr="00D94641">
        <w:rPr>
          <w:i/>
          <w:sz w:val="22"/>
          <w:szCs w:val="22"/>
        </w:rPr>
        <w:t>ai sensi degli articoli 46 e 47 del D.P.R. 28 dicembre 2000, n. 445 e ss.mm.ii. consapevole delle sanzioni penali previste dall’articolo 76 del medesimo D.P.R. 445/2000 per le ipotesi di falsità in atti e dichiarazioni mendaci ivi indicate, nonché delle conseguenze amministrative di esclusione dalle gare di cui al D.Lgs. n. 50/2016 e ss.mm.ii.:</w:t>
      </w:r>
    </w:p>
    <w:p w14:paraId="56585A01" w14:textId="77777777" w:rsidR="00100F80" w:rsidRPr="00D94641" w:rsidRDefault="00100F80" w:rsidP="00100F80">
      <w:pPr>
        <w:spacing w:before="8" w:line="340" w:lineRule="exact"/>
        <w:ind w:right="417"/>
        <w:jc w:val="both"/>
        <w:rPr>
          <w:sz w:val="22"/>
          <w:szCs w:val="22"/>
        </w:rPr>
      </w:pPr>
    </w:p>
    <w:p w14:paraId="1681C6F6" w14:textId="77777777" w:rsidR="000F0892" w:rsidRPr="00D94641" w:rsidRDefault="00100F80" w:rsidP="000F0892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 xml:space="preserve">di essere in possesso dei </w:t>
      </w:r>
      <w:r w:rsidRPr="00D94641">
        <w:rPr>
          <w:sz w:val="22"/>
          <w:szCs w:val="22"/>
          <w:u w:val="single"/>
          <w:lang w:val="it-IT"/>
        </w:rPr>
        <w:t>requisiti di ordine generale</w:t>
      </w:r>
      <w:r w:rsidRPr="00D94641">
        <w:rPr>
          <w:sz w:val="22"/>
          <w:szCs w:val="22"/>
          <w:lang w:val="it-IT"/>
        </w:rPr>
        <w:t xml:space="preserve"> necessari per contrattare con la Pubblica Amministrazione e di non essere nelle clausole di esclusione elencate all’art. 80 del D.Lgs. n° 50/2016 e ss.mm.ii., e in ogni altra situazione che possa determinare l’esclusione dalla gara e/o incapacità a contrattare con la pubblica amministrazione;</w:t>
      </w:r>
    </w:p>
    <w:p w14:paraId="0BBA82BE" w14:textId="77777777" w:rsidR="00BD7196" w:rsidRPr="00D94641" w:rsidRDefault="00100F80" w:rsidP="000F0892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 xml:space="preserve">di essere in possesso dei </w:t>
      </w:r>
      <w:r w:rsidRPr="00D94641">
        <w:rPr>
          <w:sz w:val="22"/>
          <w:szCs w:val="22"/>
          <w:u w:val="single"/>
          <w:lang w:val="it-IT"/>
        </w:rPr>
        <w:t>requisiti di idoneità professionale</w:t>
      </w:r>
      <w:r w:rsidRPr="00D94641">
        <w:rPr>
          <w:sz w:val="22"/>
          <w:szCs w:val="22"/>
          <w:lang w:val="it-IT"/>
        </w:rPr>
        <w:t xml:space="preserve"> (art. 83 comma 1, lettera</w:t>
      </w:r>
      <w:r w:rsidR="00F250A7" w:rsidRPr="00D94641">
        <w:rPr>
          <w:sz w:val="22"/>
          <w:szCs w:val="22"/>
          <w:lang w:val="it-IT"/>
        </w:rPr>
        <w:t xml:space="preserve"> a) D.Lgs. 50/2016 e ss.mm.ii)</w:t>
      </w:r>
      <w:r w:rsidR="00772088" w:rsidRPr="00D94641">
        <w:rPr>
          <w:sz w:val="22"/>
          <w:szCs w:val="22"/>
          <w:lang w:val="it-IT"/>
        </w:rPr>
        <w:t>;</w:t>
      </w:r>
    </w:p>
    <w:p w14:paraId="0D366F6B" w14:textId="77777777" w:rsidR="00BD7196" w:rsidRPr="00D94641" w:rsidRDefault="000F49AD" w:rsidP="000F0892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 xml:space="preserve">di </w:t>
      </w:r>
      <w:r w:rsidR="00B64F1F" w:rsidRPr="00D94641">
        <w:rPr>
          <w:sz w:val="22"/>
          <w:szCs w:val="22"/>
          <w:lang w:val="it-IT"/>
        </w:rPr>
        <w:t xml:space="preserve">essere in possesso delle </w:t>
      </w:r>
      <w:r w:rsidR="00B64F1F" w:rsidRPr="00D94641">
        <w:rPr>
          <w:sz w:val="22"/>
          <w:szCs w:val="22"/>
          <w:u w:val="single"/>
          <w:lang w:val="it-IT"/>
        </w:rPr>
        <w:t xml:space="preserve">capacità tecniche e </w:t>
      </w:r>
      <w:r w:rsidR="002208D5" w:rsidRPr="00D94641">
        <w:rPr>
          <w:sz w:val="22"/>
          <w:szCs w:val="22"/>
          <w:u w:val="single"/>
          <w:lang w:val="it-IT"/>
        </w:rPr>
        <w:t>professionali</w:t>
      </w:r>
      <w:r w:rsidR="00C6550E" w:rsidRPr="00D94641">
        <w:rPr>
          <w:sz w:val="22"/>
          <w:szCs w:val="22"/>
          <w:lang w:val="it-IT"/>
        </w:rPr>
        <w:t xml:space="preserve"> </w:t>
      </w:r>
      <w:r w:rsidR="00C656A3" w:rsidRPr="00D94641">
        <w:rPr>
          <w:sz w:val="22"/>
          <w:szCs w:val="22"/>
          <w:lang w:val="it-IT"/>
        </w:rPr>
        <w:t>(art. 83 comma 1, lettera c) D.Lgs. 50/2016 e ss.mm.ii</w:t>
      </w:r>
      <w:r w:rsidR="00770E70" w:rsidRPr="00D94641">
        <w:rPr>
          <w:sz w:val="22"/>
          <w:szCs w:val="22"/>
          <w:lang w:val="it-IT"/>
        </w:rPr>
        <w:t>.</w:t>
      </w:r>
      <w:r w:rsidR="00C656A3" w:rsidRPr="00D94641">
        <w:rPr>
          <w:sz w:val="22"/>
          <w:szCs w:val="22"/>
          <w:lang w:val="it-IT"/>
        </w:rPr>
        <w:t>)</w:t>
      </w:r>
      <w:r w:rsidR="00814DFE" w:rsidRPr="00D94641">
        <w:rPr>
          <w:sz w:val="22"/>
          <w:szCs w:val="22"/>
          <w:lang w:val="it-IT"/>
        </w:rPr>
        <w:t xml:space="preserve"> </w:t>
      </w:r>
      <w:r w:rsidR="00C6550E" w:rsidRPr="00D94641">
        <w:rPr>
          <w:sz w:val="22"/>
          <w:szCs w:val="22"/>
          <w:lang w:val="it-IT"/>
        </w:rPr>
        <w:t>richiesti per lo svolgi</w:t>
      </w:r>
      <w:r w:rsidR="009D44A3" w:rsidRPr="00D94641">
        <w:rPr>
          <w:sz w:val="22"/>
          <w:szCs w:val="22"/>
          <w:lang w:val="it-IT"/>
        </w:rPr>
        <w:t xml:space="preserve">mento </w:t>
      </w:r>
      <w:r w:rsidR="00BD7196" w:rsidRPr="00D94641">
        <w:rPr>
          <w:sz w:val="22"/>
          <w:szCs w:val="22"/>
          <w:lang w:val="it-IT"/>
        </w:rPr>
        <w:t>delle attività in oggetto</w:t>
      </w:r>
      <w:r w:rsidR="00005BCE" w:rsidRPr="00D94641">
        <w:rPr>
          <w:sz w:val="22"/>
          <w:szCs w:val="22"/>
          <w:lang w:val="it-IT"/>
        </w:rPr>
        <w:t>;</w:t>
      </w:r>
    </w:p>
    <w:p w14:paraId="7C5D1EC7" w14:textId="77777777" w:rsidR="00CB7E2C" w:rsidRPr="00D94641" w:rsidRDefault="00BD7196" w:rsidP="00CB7E2C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>di attestare la regolarità della propria posizione contributiva e fiscale;</w:t>
      </w:r>
    </w:p>
    <w:p w14:paraId="1B72C05E" w14:textId="77777777" w:rsidR="00CB7E2C" w:rsidRPr="00D94641" w:rsidRDefault="00CB7E2C" w:rsidP="00CB7E2C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>al fine dell’applicazione dell’art. 53, comma 16-ter, del D. Lgs. n. 165/2001, introdotto dalla legge n. 190/2012 (clausola “pantouflage” o revolving doors):</w:t>
      </w:r>
    </w:p>
    <w:p w14:paraId="1C4A843B" w14:textId="3D4918C2" w:rsidR="00CB7E2C" w:rsidRPr="00D94641" w:rsidRDefault="00CB7E2C" w:rsidP="00CB7E2C">
      <w:pPr>
        <w:pStyle w:val="Paragrafoelenco"/>
        <w:numPr>
          <w:ilvl w:val="0"/>
          <w:numId w:val="7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>di non aver concluso contratti di lavoro subordinato o autonomo e, comunque, di non aver attribuito incarichi ad ex dipendenti, che hanno esercitato poteri autoritativi o negoziali per conto delle pubbliche amministrazioni nei confronti dell’</w:t>
      </w:r>
      <w:r w:rsidR="0068350A" w:rsidRPr="00D94641">
        <w:rPr>
          <w:sz w:val="22"/>
          <w:szCs w:val="22"/>
          <w:lang w:val="it-IT"/>
        </w:rPr>
        <w:t>Ente</w:t>
      </w:r>
      <w:r w:rsidRPr="00D94641">
        <w:rPr>
          <w:sz w:val="22"/>
          <w:szCs w:val="22"/>
          <w:lang w:val="it-IT"/>
        </w:rPr>
        <w:t xml:space="preserve"> di cui sopra, nel triennio successivo alla cessazione del rapporto;</w:t>
      </w:r>
    </w:p>
    <w:p w14:paraId="71BF9A1B" w14:textId="3FB3F5A3" w:rsidR="00CB7E2C" w:rsidRDefault="00CB7E2C" w:rsidP="00CB7E2C">
      <w:pPr>
        <w:pStyle w:val="Paragrafoelenco"/>
        <w:numPr>
          <w:ilvl w:val="0"/>
          <w:numId w:val="7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94641">
        <w:rPr>
          <w:sz w:val="22"/>
          <w:szCs w:val="22"/>
          <w:lang w:val="it-IT"/>
        </w:rPr>
        <w:t>che è consapevole che, ai sensi del predetto art. 53, comma 16-ter, i contratti conclusi e gli incarichi conferiti in violazione di tali prescrizioni sono nulli e che è fatto divieto ai soggetti privati che li hanno conclusi o conferiti di contrattare con le pubbliche amministrazioni per i successivi tre anni, con l'obbligo di restituzione dei compensi eventualmente percepiti e accertati ad essi riferiti;</w:t>
      </w:r>
    </w:p>
    <w:p w14:paraId="75E34B1F" w14:textId="3BED3B41" w:rsidR="00DD5D48" w:rsidRPr="00DD5D48" w:rsidRDefault="00DD5D48" w:rsidP="00CB7E2C">
      <w:pPr>
        <w:pStyle w:val="Paragrafoelenco"/>
        <w:numPr>
          <w:ilvl w:val="0"/>
          <w:numId w:val="7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DD5D48">
        <w:rPr>
          <w:sz w:val="22"/>
          <w:szCs w:val="22"/>
          <w:lang w:val="it-IT" w:eastAsia="it-IT"/>
        </w:rPr>
        <w:lastRenderedPageBreak/>
        <w:t>di non trovarsi comunque in situazioni di conflitto di interesse</w:t>
      </w:r>
      <w:r w:rsidR="0005391A">
        <w:rPr>
          <w:sz w:val="22"/>
          <w:szCs w:val="22"/>
          <w:lang w:val="it-IT" w:eastAsia="it-IT"/>
        </w:rPr>
        <w:t xml:space="preserve"> in relazione al presente affidamento</w:t>
      </w:r>
      <w:r w:rsidRPr="00DD5D48">
        <w:rPr>
          <w:sz w:val="22"/>
          <w:szCs w:val="22"/>
          <w:lang w:val="it-IT" w:eastAsia="it-IT"/>
        </w:rPr>
        <w:t>, ai sensi della Legge 190/2012;</w:t>
      </w:r>
    </w:p>
    <w:p w14:paraId="177A12E5" w14:textId="64933656" w:rsidR="009E427B" w:rsidRPr="005807CA" w:rsidRDefault="00F8195B" w:rsidP="009E427B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/>
        </w:rPr>
        <w:t>di essere informato, ai sensi e per gli effetti del D.Lgs. n. 196/2003 e art. 6 lett. e) GDPR Regolamento UE 2016/679), che i dati raccolti saranno trattati</w:t>
      </w:r>
      <w:r w:rsidR="0029652C" w:rsidRPr="005807CA">
        <w:rPr>
          <w:sz w:val="22"/>
          <w:szCs w:val="22"/>
          <w:lang w:val="it-IT"/>
        </w:rPr>
        <w:t xml:space="preserve"> dall’Ufficio d’Ambito della Provincia di Pavia</w:t>
      </w:r>
      <w:r w:rsidRPr="005807CA">
        <w:rPr>
          <w:sz w:val="22"/>
          <w:szCs w:val="22"/>
          <w:lang w:val="it-IT"/>
        </w:rPr>
        <w:t>, anche con strumenti informatici, esclusivamente nell’ambito del procedimento per il quale l</w:t>
      </w:r>
      <w:r w:rsidR="000F0892" w:rsidRPr="005807CA">
        <w:rPr>
          <w:sz w:val="22"/>
          <w:szCs w:val="22"/>
          <w:lang w:val="it-IT"/>
        </w:rPr>
        <w:t>a presente dichiarazione è resa</w:t>
      </w:r>
      <w:r w:rsidR="0029652C" w:rsidRPr="005807CA">
        <w:rPr>
          <w:sz w:val="22"/>
          <w:szCs w:val="22"/>
          <w:lang w:val="it-IT"/>
        </w:rPr>
        <w:t>;</w:t>
      </w:r>
    </w:p>
    <w:p w14:paraId="4E6DEBA7" w14:textId="7BACF0FA" w:rsidR="000C44CC" w:rsidRPr="005807CA" w:rsidRDefault="00B95545" w:rsidP="006C1946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/>
        </w:rPr>
        <w:t>di essere informato d</w:t>
      </w:r>
      <w:r w:rsidR="00F70A7D" w:rsidRPr="005807CA">
        <w:rPr>
          <w:sz w:val="22"/>
          <w:szCs w:val="22"/>
          <w:lang w:val="it-IT"/>
        </w:rPr>
        <w:t xml:space="preserve">ell’obbligo, </w:t>
      </w:r>
      <w:r w:rsidR="0029652C" w:rsidRPr="005807CA">
        <w:rPr>
          <w:sz w:val="22"/>
          <w:szCs w:val="22"/>
          <w:lang w:val="it-IT"/>
        </w:rPr>
        <w:t xml:space="preserve">ai sensi e per gli effetti del D.Lgs. n. 196/2003 e art. 6 lett. e) GDPR Regolamento UE 2016/679), </w:t>
      </w:r>
      <w:r w:rsidR="00F70A7D" w:rsidRPr="005807CA">
        <w:rPr>
          <w:sz w:val="22"/>
          <w:szCs w:val="22"/>
          <w:lang w:val="it-IT"/>
        </w:rPr>
        <w:t xml:space="preserve">di </w:t>
      </w:r>
      <w:r w:rsidR="008A6EE4" w:rsidRPr="005807CA">
        <w:rPr>
          <w:sz w:val="22"/>
          <w:szCs w:val="22"/>
          <w:lang w:val="it-IT"/>
        </w:rPr>
        <w:t>utilizzo de</w:t>
      </w:r>
      <w:r w:rsidR="0029652C" w:rsidRPr="005807CA">
        <w:rPr>
          <w:sz w:val="22"/>
          <w:szCs w:val="22"/>
          <w:lang w:val="it-IT"/>
        </w:rPr>
        <w:t>i dati della controparte unicamente per l’espletamento delle attività connesse al rapporto contrattuale di cui al presente affidamento</w:t>
      </w:r>
      <w:r w:rsidR="006C1946" w:rsidRPr="005807CA">
        <w:rPr>
          <w:sz w:val="22"/>
          <w:szCs w:val="22"/>
          <w:lang w:val="it-IT"/>
        </w:rPr>
        <w:t xml:space="preserve">, </w:t>
      </w:r>
      <w:r w:rsidR="00F70A7D" w:rsidRPr="005807CA">
        <w:rPr>
          <w:sz w:val="22"/>
          <w:szCs w:val="22"/>
          <w:lang w:val="it-IT"/>
        </w:rPr>
        <w:t xml:space="preserve">oltre che </w:t>
      </w:r>
      <w:r w:rsidR="006C1946" w:rsidRPr="005807CA">
        <w:rPr>
          <w:sz w:val="22"/>
          <w:szCs w:val="22"/>
          <w:lang w:val="it-IT"/>
        </w:rPr>
        <w:t xml:space="preserve">di </w:t>
      </w:r>
      <w:r w:rsidR="0029652C" w:rsidRPr="005807CA">
        <w:rPr>
          <w:sz w:val="22"/>
          <w:szCs w:val="22"/>
          <w:lang w:val="it-IT"/>
        </w:rPr>
        <w:t>non divulga</w:t>
      </w:r>
      <w:r w:rsidR="00F70A7D" w:rsidRPr="005807CA">
        <w:rPr>
          <w:sz w:val="22"/>
          <w:szCs w:val="22"/>
          <w:lang w:val="it-IT"/>
        </w:rPr>
        <w:t>zione</w:t>
      </w:r>
      <w:r w:rsidR="0029652C" w:rsidRPr="005807CA">
        <w:rPr>
          <w:sz w:val="22"/>
          <w:szCs w:val="22"/>
          <w:lang w:val="it-IT"/>
        </w:rPr>
        <w:t xml:space="preserve"> e</w:t>
      </w:r>
      <w:r w:rsidR="00F70A7D" w:rsidRPr="005807CA">
        <w:rPr>
          <w:sz w:val="22"/>
          <w:szCs w:val="22"/>
          <w:lang w:val="it-IT"/>
        </w:rPr>
        <w:t xml:space="preserve">/o utilizzo </w:t>
      </w:r>
      <w:r w:rsidRPr="005807CA">
        <w:rPr>
          <w:sz w:val="22"/>
          <w:szCs w:val="22"/>
          <w:lang w:val="it-IT"/>
        </w:rPr>
        <w:t>per finalità diverse</w:t>
      </w:r>
      <w:r w:rsidR="00F70A7D" w:rsidRPr="005807CA">
        <w:rPr>
          <w:sz w:val="22"/>
          <w:szCs w:val="22"/>
          <w:lang w:val="it-IT"/>
        </w:rPr>
        <w:t>;</w:t>
      </w:r>
    </w:p>
    <w:p w14:paraId="79950C80" w14:textId="6AFBA36C" w:rsidR="00DD5D48" w:rsidRPr="005807CA" w:rsidRDefault="00DD5D48" w:rsidP="006C1946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 w:eastAsia="it-IT"/>
        </w:rPr>
        <w:t>di essere informato dell’obbligo contrattuale di attenersi al rispetto delle previsioni, per quanto compatibili, del vigente Codice di Comportamento dell’Azienda Speciale;</w:t>
      </w:r>
    </w:p>
    <w:p w14:paraId="3A6F814F" w14:textId="09F6D161" w:rsidR="000C44CC" w:rsidRPr="005807CA" w:rsidRDefault="000C44CC" w:rsidP="000C44CC">
      <w:pPr>
        <w:pStyle w:val="Paragrafoelenco"/>
        <w:numPr>
          <w:ilvl w:val="0"/>
          <w:numId w:val="2"/>
        </w:numPr>
        <w:spacing w:before="8" w:line="340" w:lineRule="exact"/>
        <w:ind w:right="417"/>
        <w:jc w:val="both"/>
        <w:rPr>
          <w:sz w:val="22"/>
          <w:szCs w:val="22"/>
          <w:lang w:val="it-IT"/>
        </w:rPr>
      </w:pPr>
      <w:r w:rsidRPr="005807CA">
        <w:rPr>
          <w:sz w:val="22"/>
          <w:szCs w:val="22"/>
          <w:lang w:val="it-IT"/>
        </w:rPr>
        <w:t xml:space="preserve">di </w:t>
      </w:r>
      <w:r w:rsidR="009B04CD" w:rsidRPr="005807CA">
        <w:rPr>
          <w:sz w:val="22"/>
          <w:szCs w:val="22"/>
          <w:lang w:val="it-IT"/>
        </w:rPr>
        <w:t xml:space="preserve">essere informato dell’obbligato contrattuale di rispettare </w:t>
      </w:r>
      <w:r w:rsidRPr="005807CA">
        <w:rPr>
          <w:sz w:val="22"/>
          <w:szCs w:val="22"/>
          <w:lang w:val="it-IT"/>
        </w:rPr>
        <w:t xml:space="preserve">le previsioni </w:t>
      </w:r>
      <w:r w:rsidR="009B04CD" w:rsidRPr="005807CA">
        <w:rPr>
          <w:sz w:val="22"/>
          <w:szCs w:val="22"/>
          <w:lang w:val="it-IT"/>
        </w:rPr>
        <w:t>dettate dalla normativa sulla tracciabilità dei flussi finanziari relativi a lavori, servizi e forniture pubbliche (</w:t>
      </w:r>
      <w:r w:rsidRPr="005807CA">
        <w:rPr>
          <w:sz w:val="22"/>
          <w:szCs w:val="22"/>
          <w:lang w:val="it-IT"/>
        </w:rPr>
        <w:t>l</w:t>
      </w:r>
      <w:r w:rsidR="009B04CD" w:rsidRPr="005807CA">
        <w:rPr>
          <w:sz w:val="22"/>
          <w:szCs w:val="22"/>
          <w:lang w:val="it-IT"/>
        </w:rPr>
        <w:t>egge</w:t>
      </w:r>
      <w:r w:rsidRPr="005807CA">
        <w:rPr>
          <w:sz w:val="22"/>
          <w:szCs w:val="22"/>
          <w:lang w:val="it-IT"/>
        </w:rPr>
        <w:t xml:space="preserve"> n. 136</w:t>
      </w:r>
      <w:r w:rsidR="009B04CD" w:rsidRPr="005807CA">
        <w:rPr>
          <w:sz w:val="22"/>
          <w:szCs w:val="22"/>
          <w:lang w:val="it-IT"/>
        </w:rPr>
        <w:t xml:space="preserve">/2010 e ss.mm.ii.) </w:t>
      </w:r>
      <w:r w:rsidRPr="005807CA">
        <w:rPr>
          <w:sz w:val="22"/>
          <w:szCs w:val="22"/>
          <w:lang w:val="it-IT"/>
        </w:rPr>
        <w:t xml:space="preserve">e, in particolare, ai sensi dell’art. 3 comma 7 l. 136/2010 e ss.mm.ii., </w:t>
      </w:r>
      <w:r w:rsidR="009B04CD" w:rsidRPr="005807CA">
        <w:rPr>
          <w:sz w:val="22"/>
          <w:szCs w:val="22"/>
          <w:lang w:val="it-IT"/>
        </w:rPr>
        <w:t xml:space="preserve">dichiara </w:t>
      </w:r>
      <w:r w:rsidRPr="005807CA">
        <w:rPr>
          <w:sz w:val="22"/>
          <w:szCs w:val="22"/>
          <w:lang w:val="it-IT"/>
        </w:rPr>
        <w:t>che ogni transazione finanziaria relativa ai rapporti contrattuali in essere con la scrivente dovrà essere effettuata utilizzando il seguente conto corrente dedicato anche non in via esclusiva:</w:t>
      </w:r>
    </w:p>
    <w:p w14:paraId="6B292E03" w14:textId="77777777" w:rsidR="009E427B" w:rsidRPr="005807CA" w:rsidRDefault="009E427B" w:rsidP="009E427B">
      <w:pPr>
        <w:ind w:right="-442"/>
        <w:jc w:val="both"/>
        <w:rPr>
          <w:sz w:val="22"/>
          <w:szCs w:val="22"/>
        </w:rPr>
      </w:pPr>
    </w:p>
    <w:p w14:paraId="25D72553" w14:textId="0FBA4ACD" w:rsidR="009E427B" w:rsidRPr="005807CA" w:rsidRDefault="009E427B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Banca/Posta …………………………………………………Sede di …………………………………...</w:t>
      </w:r>
    </w:p>
    <w:p w14:paraId="6CF09487" w14:textId="77777777" w:rsidR="00812547" w:rsidRPr="005807CA" w:rsidRDefault="00812547" w:rsidP="009E427B">
      <w:pPr>
        <w:ind w:right="-442"/>
        <w:jc w:val="both"/>
        <w:rPr>
          <w:sz w:val="22"/>
          <w:szCs w:val="22"/>
        </w:rPr>
      </w:pPr>
    </w:p>
    <w:p w14:paraId="49BF9AEC" w14:textId="6FDC2E7E" w:rsidR="009E427B" w:rsidRPr="005807CA" w:rsidRDefault="009E427B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Intestato a ……………………………………………………………..…………………………….…….</w:t>
      </w:r>
    </w:p>
    <w:p w14:paraId="56A72B4C" w14:textId="41D0EEF4" w:rsidR="009E427B" w:rsidRPr="005807CA" w:rsidRDefault="009E427B" w:rsidP="00E154A2">
      <w:pPr>
        <w:spacing w:before="8" w:line="340" w:lineRule="exact"/>
        <w:ind w:right="417" w:firstLine="360"/>
        <w:rPr>
          <w:sz w:val="22"/>
          <w:szCs w:val="22"/>
        </w:rPr>
      </w:pPr>
      <w:r w:rsidRPr="005807CA">
        <w:rPr>
          <w:sz w:val="22"/>
          <w:szCs w:val="22"/>
        </w:rPr>
        <w:t>Codice IBAN………………………………………………………….…………………………</w:t>
      </w:r>
      <w:r w:rsidR="00812547" w:rsidRPr="005807CA">
        <w:rPr>
          <w:sz w:val="22"/>
          <w:szCs w:val="22"/>
        </w:rPr>
        <w:t>…</w:t>
      </w:r>
    </w:p>
    <w:p w14:paraId="39F07A15" w14:textId="77777777" w:rsidR="00CD7AEF" w:rsidRPr="005807CA" w:rsidRDefault="00CD7AEF" w:rsidP="00CD7AEF">
      <w:pPr>
        <w:ind w:right="-442" w:firstLine="360"/>
        <w:jc w:val="both"/>
      </w:pPr>
    </w:p>
    <w:p w14:paraId="56CEF751" w14:textId="51DA2CAB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La persona delegata ad operare sul suddetto conto è :</w:t>
      </w:r>
    </w:p>
    <w:p w14:paraId="006D3E61" w14:textId="4FC6BB71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Cognome ………….………………………… Nome ………………………………….</w:t>
      </w:r>
    </w:p>
    <w:p w14:paraId="5CF2C6B9" w14:textId="79FEB406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nato a ……………………………..</w:t>
      </w:r>
    </w:p>
    <w:p w14:paraId="68BEA16A" w14:textId="210F0FFF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il ……………………… residente in ………………………………Via ………………………….</w:t>
      </w:r>
    </w:p>
    <w:p w14:paraId="74434329" w14:textId="2567E711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  <w:r w:rsidRPr="005807CA">
        <w:rPr>
          <w:sz w:val="22"/>
          <w:szCs w:val="22"/>
        </w:rPr>
        <w:t>CF ………………………………………… in qualità di …………………………….……………</w:t>
      </w:r>
    </w:p>
    <w:p w14:paraId="5C628902" w14:textId="77777777" w:rsidR="00CD7AEF" w:rsidRPr="005807CA" w:rsidRDefault="00CD7AEF" w:rsidP="00CD7AEF">
      <w:pPr>
        <w:ind w:right="-442" w:firstLine="360"/>
        <w:jc w:val="both"/>
        <w:rPr>
          <w:sz w:val="22"/>
          <w:szCs w:val="22"/>
        </w:rPr>
      </w:pPr>
    </w:p>
    <w:p w14:paraId="40B5CCC6" w14:textId="1F4A2FEA" w:rsidR="00CD7AEF" w:rsidRPr="005807CA" w:rsidRDefault="00CD7AEF" w:rsidP="008559E7">
      <w:pPr>
        <w:ind w:left="360" w:right="-442"/>
        <w:jc w:val="both"/>
        <w:rPr>
          <w:sz w:val="22"/>
          <w:szCs w:val="22"/>
          <w:lang w:eastAsia="en-US"/>
        </w:rPr>
      </w:pPr>
      <w:r w:rsidRPr="005807CA">
        <w:rPr>
          <w:sz w:val="22"/>
          <w:szCs w:val="22"/>
          <w:lang w:eastAsia="en-US"/>
        </w:rPr>
        <w:t>impegnandosi, altresì, a comunicare tempestivamente ogni modifica relativa ai dati trasmessi</w:t>
      </w:r>
      <w:r w:rsidR="008559E7" w:rsidRPr="005807CA">
        <w:rPr>
          <w:sz w:val="22"/>
          <w:szCs w:val="22"/>
          <w:lang w:eastAsia="en-US"/>
        </w:rPr>
        <w:t xml:space="preserve"> e a riportare sugli estremi delle fatture i dati del conto corrente dedicato sopra indicati.</w:t>
      </w:r>
    </w:p>
    <w:p w14:paraId="75CDD14D" w14:textId="77777777" w:rsidR="009E427B" w:rsidRPr="007855D1" w:rsidRDefault="009E427B" w:rsidP="009E427B">
      <w:pPr>
        <w:spacing w:before="8" w:line="340" w:lineRule="exact"/>
        <w:ind w:right="417"/>
        <w:jc w:val="both"/>
        <w:rPr>
          <w:color w:val="0070C0"/>
          <w:sz w:val="22"/>
          <w:szCs w:val="22"/>
        </w:rPr>
      </w:pPr>
    </w:p>
    <w:p w14:paraId="20905D34" w14:textId="77777777" w:rsidR="006C6EEF" w:rsidRDefault="006C6EEF" w:rsidP="0095273C">
      <w:pPr>
        <w:spacing w:before="8" w:line="340" w:lineRule="exact"/>
        <w:ind w:right="417"/>
        <w:jc w:val="both"/>
        <w:rPr>
          <w:sz w:val="22"/>
          <w:szCs w:val="22"/>
        </w:rPr>
      </w:pPr>
    </w:p>
    <w:p w14:paraId="07B276C3" w14:textId="1BA1859D" w:rsidR="00452D51" w:rsidRDefault="00B778AF" w:rsidP="000F0892">
      <w:pPr>
        <w:spacing w:before="8" w:line="340" w:lineRule="exact"/>
        <w:ind w:right="417"/>
        <w:jc w:val="both"/>
        <w:rPr>
          <w:sz w:val="22"/>
          <w:szCs w:val="22"/>
        </w:rPr>
      </w:pPr>
      <w:r w:rsidRPr="00005BCE">
        <w:rPr>
          <w:sz w:val="22"/>
          <w:szCs w:val="22"/>
        </w:rPr>
        <w:t xml:space="preserve">_____________, lì _______ </w:t>
      </w:r>
    </w:p>
    <w:p w14:paraId="6482BDF3" w14:textId="77777777" w:rsidR="002208D5" w:rsidRPr="00005BCE" w:rsidRDefault="000F0892" w:rsidP="000F0892">
      <w:pPr>
        <w:spacing w:before="8" w:line="340" w:lineRule="exact"/>
        <w:ind w:right="417"/>
        <w:jc w:val="both"/>
        <w:rPr>
          <w:sz w:val="22"/>
          <w:szCs w:val="22"/>
        </w:rPr>
      </w:pPr>
      <w:r w:rsidRPr="00005BCE">
        <w:rPr>
          <w:sz w:val="22"/>
          <w:szCs w:val="22"/>
        </w:rPr>
        <w:t xml:space="preserve">                                                                                                            FIRMA</w:t>
      </w:r>
    </w:p>
    <w:p w14:paraId="6F2761DB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54E1F044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7ACB3525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58FC69B7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6670749C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03366A6E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599DA4B3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0FC43D5A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76725366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1AF6689E" w14:textId="77777777" w:rsidR="008039A6" w:rsidRDefault="008039A6" w:rsidP="00B64F1F">
      <w:pPr>
        <w:jc w:val="both"/>
        <w:rPr>
          <w:b/>
          <w:smallCaps/>
          <w:sz w:val="22"/>
          <w:szCs w:val="22"/>
        </w:rPr>
      </w:pPr>
    </w:p>
    <w:p w14:paraId="137741F2" w14:textId="77777777" w:rsidR="00A166AB" w:rsidRDefault="00B778AF" w:rsidP="00B64F1F">
      <w:pPr>
        <w:jc w:val="both"/>
        <w:rPr>
          <w:b/>
          <w:smallCaps/>
          <w:sz w:val="22"/>
          <w:szCs w:val="22"/>
        </w:rPr>
      </w:pPr>
      <w:r w:rsidRPr="00005BCE">
        <w:rPr>
          <w:b/>
          <w:smallCaps/>
          <w:sz w:val="22"/>
          <w:szCs w:val="22"/>
        </w:rPr>
        <w:t>La dichiarazione, a pena di nullità, deve essere corredata da fotocopia, non autenticata, di valido documento di identità del/dei sottoscrittore</w:t>
      </w:r>
    </w:p>
    <w:p w14:paraId="79559D34" w14:textId="77777777" w:rsidR="004024DC" w:rsidRDefault="004024DC" w:rsidP="00B64F1F">
      <w:pPr>
        <w:jc w:val="both"/>
        <w:rPr>
          <w:b/>
          <w:smallCaps/>
          <w:sz w:val="22"/>
          <w:szCs w:val="22"/>
        </w:rPr>
      </w:pPr>
    </w:p>
    <w:p w14:paraId="647CC9D3" w14:textId="77777777" w:rsidR="004024DC" w:rsidRDefault="004024DC" w:rsidP="00B64F1F">
      <w:pPr>
        <w:jc w:val="both"/>
        <w:rPr>
          <w:b/>
          <w:smallCaps/>
          <w:sz w:val="22"/>
          <w:szCs w:val="22"/>
        </w:rPr>
      </w:pPr>
    </w:p>
    <w:p w14:paraId="16ABE071" w14:textId="16F8BBE7" w:rsidR="004024DC" w:rsidRPr="004024DC" w:rsidRDefault="004024DC" w:rsidP="004024DC">
      <w:pPr>
        <w:ind w:right="-442"/>
        <w:jc w:val="both"/>
        <w:rPr>
          <w:b/>
          <w:sz w:val="20"/>
          <w:szCs w:val="20"/>
          <w:lang w:eastAsia="en-US"/>
        </w:rPr>
      </w:pPr>
      <w:r w:rsidRPr="004024DC">
        <w:rPr>
          <w:b/>
          <w:sz w:val="20"/>
          <w:szCs w:val="20"/>
          <w:lang w:eastAsia="en-US"/>
        </w:rPr>
        <w:t>I dati saranno trattati ai sensi del Reg. UE 2016/679. Informative consultabili sul sito internet nell’area Privacy (www.atopavia.it/privacy).</w:t>
      </w:r>
    </w:p>
    <w:sectPr w:rsidR="004024DC" w:rsidRPr="004024DC" w:rsidSect="008039A6">
      <w:pgSz w:w="11906" w:h="16838"/>
      <w:pgMar w:top="851" w:right="1080" w:bottom="709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65C0" w14:textId="77777777" w:rsidR="00B563E5" w:rsidRDefault="00B563E5" w:rsidP="00642BD5">
      <w:r>
        <w:separator/>
      </w:r>
    </w:p>
  </w:endnote>
  <w:endnote w:type="continuationSeparator" w:id="0">
    <w:p w14:paraId="580C0B44" w14:textId="77777777" w:rsidR="00B563E5" w:rsidRDefault="00B563E5" w:rsidP="006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AEE0" w14:textId="77777777" w:rsidR="00B563E5" w:rsidRDefault="00B563E5" w:rsidP="00642BD5">
      <w:r>
        <w:separator/>
      </w:r>
    </w:p>
  </w:footnote>
  <w:footnote w:type="continuationSeparator" w:id="0">
    <w:p w14:paraId="43B897FA" w14:textId="77777777" w:rsidR="00B563E5" w:rsidRDefault="00B563E5" w:rsidP="0064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483F12"/>
    <w:multiLevelType w:val="hybridMultilevel"/>
    <w:tmpl w:val="1C82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610"/>
    <w:multiLevelType w:val="hybridMultilevel"/>
    <w:tmpl w:val="E41E0CC8"/>
    <w:lvl w:ilvl="0" w:tplc="21BEE5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86F6D"/>
    <w:multiLevelType w:val="hybridMultilevel"/>
    <w:tmpl w:val="171017A4"/>
    <w:lvl w:ilvl="0" w:tplc="8A345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310BCC"/>
    <w:multiLevelType w:val="hybridMultilevel"/>
    <w:tmpl w:val="E75A2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575F9"/>
    <w:multiLevelType w:val="hybridMultilevel"/>
    <w:tmpl w:val="42F062B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6" w:tplc="0410000F">
      <w:start w:val="1"/>
      <w:numFmt w:val="decimal"/>
      <w:pStyle w:val="Titolo7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  <w:rPr>
        <w:rFonts w:cs="Times New Roman"/>
      </w:rPr>
    </w:lvl>
  </w:abstractNum>
  <w:abstractNum w:abstractNumId="6">
    <w:nsid w:val="7B182729"/>
    <w:multiLevelType w:val="hybridMultilevel"/>
    <w:tmpl w:val="81E6FA8A"/>
    <w:lvl w:ilvl="0" w:tplc="EC0C4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8364E"/>
    <w:multiLevelType w:val="hybridMultilevel"/>
    <w:tmpl w:val="0E1C9298"/>
    <w:lvl w:ilvl="0" w:tplc="4850B1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_schema" w:val="mergemerge1059767.DOC"/>
    <w:docVar w:name="schema_copia" w:val="http://srv33/ulisse/iride/schemi/CARTAINT-SETTOREAMM.cop"/>
    <w:docVar w:name="schema_originale" w:val="http://srv33/ulisse/iride/schemi/CARTAINT-SETTOREAMM.DOC"/>
    <w:docVar w:name="valori" w:val="  |  |  |  |  |  |  |1059767|AVVISO DI MANIFESTAZIONE DI INTERESSE EX ART. 36, COMMA 2, L|ETT. C), D.LGS. 50/2016, PER LA PARTECIPAZIONE A PROCEDURA N|EGOZIATA PREVIA CONSULTAZIONE PER L’AFFIDAMENTO DEI LAVORI D|I RIPRISTINO DELLA VIABILITA’ PROVINCIALE SP 56  IN LOC. VAL|LETTI - COMUNE| DI VARESE LIGURE. _x000a_CUP I97H17000170009  CIG 7050671DC2|  |  |  |  |  |DESTINATARI VARI|  |  |19100|LA SPEZIA|LA SPEZIA|  |1059767|AVVISO DI MANIFESTAZIONE DI INTERESSE EX ART. 36, COMMA 2, LETT. C), D.LGS. 50/2016, PER LA PARTECIPAZIONE A PROCEDURA NEGOZIATA PREVIA CONSULTAZIONE PER L’AFFIDAMENTO DEI LAVORI DI RIPRISTINO DELLA VIABILITA’ PROVINCIALE SP 56  IN LOC. VALLETTI - COMUNE| DI VARESE LIGURE. _x000a_CUP I97H17000170009  CIG 7050671DC2|CARTAINT-SETTOREAMM.DOC|1059767.txt|SDEST_COGNOME"/>
    <w:docVar w:name="variabili" w:val="#ANNO_PROT#|#NUMERO_PROT#|#DATA_PROT#|#TIPOREG#|#REGANN#|#REGNUM#|#REGDATA#|#ID_DOC#|#OGGETTO1#|#OGGETTO2#|#OGGETTO3#|#OGGETTO4#|#OGGETTO5#|#OGGETTO6#|#OGGETTO7#|#OGGETTO8#|#OGGETTO9#|#OGGETTO10#|#DATA_INVIOP#|#DEST_COGNOMEP#|#DEST_INDIRP#|#DEST_LOCP#|#DEST_CAPP#|#DEST_CITTAP#|#DEST_PROVP#|#TOTBOLLO#|#IDDOC#|#OGGA#|#OGGB#|#FILE_SCHEMA#|#FILE_TESTO#|#BOOKMARK#"/>
  </w:docVars>
  <w:rsids>
    <w:rsidRoot w:val="00AE092A"/>
    <w:rsid w:val="00005BCE"/>
    <w:rsid w:val="000226FE"/>
    <w:rsid w:val="00037EC6"/>
    <w:rsid w:val="0005391A"/>
    <w:rsid w:val="00094152"/>
    <w:rsid w:val="000C44CC"/>
    <w:rsid w:val="000F0892"/>
    <w:rsid w:val="000F49AD"/>
    <w:rsid w:val="00100F80"/>
    <w:rsid w:val="00123F14"/>
    <w:rsid w:val="00143E8F"/>
    <w:rsid w:val="00170E92"/>
    <w:rsid w:val="00172522"/>
    <w:rsid w:val="00193AEB"/>
    <w:rsid w:val="001F5E0A"/>
    <w:rsid w:val="002208D5"/>
    <w:rsid w:val="0029652C"/>
    <w:rsid w:val="002D734A"/>
    <w:rsid w:val="003072C3"/>
    <w:rsid w:val="00322118"/>
    <w:rsid w:val="0032377A"/>
    <w:rsid w:val="00384D48"/>
    <w:rsid w:val="0039780B"/>
    <w:rsid w:val="003A28E7"/>
    <w:rsid w:val="003E1332"/>
    <w:rsid w:val="003F4E05"/>
    <w:rsid w:val="004024DC"/>
    <w:rsid w:val="004202E1"/>
    <w:rsid w:val="00452D51"/>
    <w:rsid w:val="004572AB"/>
    <w:rsid w:val="004F79F1"/>
    <w:rsid w:val="005616E7"/>
    <w:rsid w:val="005807CA"/>
    <w:rsid w:val="00584D76"/>
    <w:rsid w:val="00591738"/>
    <w:rsid w:val="005A118E"/>
    <w:rsid w:val="005D59F5"/>
    <w:rsid w:val="00621E75"/>
    <w:rsid w:val="00642BD5"/>
    <w:rsid w:val="006703B3"/>
    <w:rsid w:val="006707D2"/>
    <w:rsid w:val="0068350A"/>
    <w:rsid w:val="0069063B"/>
    <w:rsid w:val="006A7A56"/>
    <w:rsid w:val="006C1946"/>
    <w:rsid w:val="006C6EEF"/>
    <w:rsid w:val="006E380B"/>
    <w:rsid w:val="006E787B"/>
    <w:rsid w:val="006F08DB"/>
    <w:rsid w:val="007155DA"/>
    <w:rsid w:val="00724638"/>
    <w:rsid w:val="00750A91"/>
    <w:rsid w:val="0076090E"/>
    <w:rsid w:val="00770E70"/>
    <w:rsid w:val="00772088"/>
    <w:rsid w:val="007855D1"/>
    <w:rsid w:val="00795DD3"/>
    <w:rsid w:val="007A7E08"/>
    <w:rsid w:val="007D6D13"/>
    <w:rsid w:val="007F162C"/>
    <w:rsid w:val="008039A6"/>
    <w:rsid w:val="00812547"/>
    <w:rsid w:val="00814DFE"/>
    <w:rsid w:val="008169B1"/>
    <w:rsid w:val="0082018F"/>
    <w:rsid w:val="00822C5E"/>
    <w:rsid w:val="0083210E"/>
    <w:rsid w:val="00847672"/>
    <w:rsid w:val="008559E7"/>
    <w:rsid w:val="00863F15"/>
    <w:rsid w:val="008A6EE4"/>
    <w:rsid w:val="008C10FF"/>
    <w:rsid w:val="008D004A"/>
    <w:rsid w:val="008D057E"/>
    <w:rsid w:val="008D52DE"/>
    <w:rsid w:val="008D62D2"/>
    <w:rsid w:val="008F1A3D"/>
    <w:rsid w:val="0093433B"/>
    <w:rsid w:val="00940833"/>
    <w:rsid w:val="0095273C"/>
    <w:rsid w:val="009537F2"/>
    <w:rsid w:val="009B04CD"/>
    <w:rsid w:val="009B4930"/>
    <w:rsid w:val="009D0E2F"/>
    <w:rsid w:val="009D44A3"/>
    <w:rsid w:val="009E427B"/>
    <w:rsid w:val="009E59CC"/>
    <w:rsid w:val="00A10B23"/>
    <w:rsid w:val="00A166AB"/>
    <w:rsid w:val="00A5180F"/>
    <w:rsid w:val="00A627C2"/>
    <w:rsid w:val="00AE092A"/>
    <w:rsid w:val="00AE159A"/>
    <w:rsid w:val="00AE3EAC"/>
    <w:rsid w:val="00AF37A6"/>
    <w:rsid w:val="00B563E5"/>
    <w:rsid w:val="00B64F1F"/>
    <w:rsid w:val="00B778AF"/>
    <w:rsid w:val="00B95545"/>
    <w:rsid w:val="00BC22F5"/>
    <w:rsid w:val="00BD7196"/>
    <w:rsid w:val="00C46FF4"/>
    <w:rsid w:val="00C6550E"/>
    <w:rsid w:val="00C656A3"/>
    <w:rsid w:val="00C66DB8"/>
    <w:rsid w:val="00C74EB7"/>
    <w:rsid w:val="00C9365B"/>
    <w:rsid w:val="00CB5AB7"/>
    <w:rsid w:val="00CB7E2C"/>
    <w:rsid w:val="00CD7AEF"/>
    <w:rsid w:val="00CE520A"/>
    <w:rsid w:val="00D21D09"/>
    <w:rsid w:val="00D44778"/>
    <w:rsid w:val="00D53384"/>
    <w:rsid w:val="00D869BE"/>
    <w:rsid w:val="00D94641"/>
    <w:rsid w:val="00DC0A25"/>
    <w:rsid w:val="00DC6CB9"/>
    <w:rsid w:val="00DD305F"/>
    <w:rsid w:val="00DD5D48"/>
    <w:rsid w:val="00E154A2"/>
    <w:rsid w:val="00E27C0F"/>
    <w:rsid w:val="00E31CA9"/>
    <w:rsid w:val="00E33C14"/>
    <w:rsid w:val="00E34DE9"/>
    <w:rsid w:val="00E90EB3"/>
    <w:rsid w:val="00E91901"/>
    <w:rsid w:val="00E93B28"/>
    <w:rsid w:val="00F0374D"/>
    <w:rsid w:val="00F250A7"/>
    <w:rsid w:val="00F34F99"/>
    <w:rsid w:val="00F70A7D"/>
    <w:rsid w:val="00F8195B"/>
    <w:rsid w:val="00F9124C"/>
    <w:rsid w:val="00F94F57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2E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EAC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3EAC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Arial" w:hAnsi="Arial" w:cs="Arial"/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E3EAC"/>
    <w:rPr>
      <w:rFonts w:asciiTheme="minorHAnsi" w:eastAsiaTheme="minorEastAsia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E3EA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AE3EAC"/>
    <w:pPr>
      <w:tabs>
        <w:tab w:val="center" w:pos="4819"/>
        <w:tab w:val="right" w:pos="9638"/>
      </w:tabs>
      <w:suppressAutoHyphens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3EA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2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2BD5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78AF"/>
    <w:pPr>
      <w:spacing w:before="240" w:after="240"/>
    </w:pPr>
  </w:style>
  <w:style w:type="paragraph" w:styleId="Paragrafoelenco">
    <w:name w:val="List Paragraph"/>
    <w:basedOn w:val="Normale"/>
    <w:uiPriority w:val="34"/>
    <w:qFormat/>
    <w:rsid w:val="00B778AF"/>
    <w:pPr>
      <w:ind w:left="720"/>
      <w:contextualSpacing/>
    </w:pPr>
    <w:rPr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BC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EAC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E3EAC"/>
    <w:pPr>
      <w:keepNext/>
      <w:numPr>
        <w:ilvl w:val="6"/>
        <w:numId w:val="2"/>
      </w:numPr>
      <w:suppressAutoHyphens/>
      <w:spacing w:line="360" w:lineRule="auto"/>
      <w:jc w:val="center"/>
      <w:outlineLvl w:val="6"/>
    </w:pPr>
    <w:rPr>
      <w:rFonts w:ascii="Arial" w:hAnsi="Arial" w:cs="Arial"/>
      <w:b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AE3EAC"/>
    <w:rPr>
      <w:rFonts w:asciiTheme="minorHAnsi" w:eastAsiaTheme="minorEastAsia" w:hAnsiTheme="minorHAnsi" w:cstheme="minorBidi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E3EAC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AE3EAC"/>
    <w:pPr>
      <w:tabs>
        <w:tab w:val="center" w:pos="4819"/>
        <w:tab w:val="right" w:pos="9638"/>
      </w:tabs>
      <w:suppressAutoHyphens/>
    </w:pPr>
    <w:rPr>
      <w:kern w:val="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E3EA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2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2BD5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78AF"/>
    <w:pPr>
      <w:spacing w:before="240" w:after="240"/>
    </w:pPr>
  </w:style>
  <w:style w:type="paragraph" w:styleId="Paragrafoelenco">
    <w:name w:val="List Paragraph"/>
    <w:basedOn w:val="Normale"/>
    <w:uiPriority w:val="34"/>
    <w:qFormat/>
    <w:rsid w:val="00B778AF"/>
    <w:pPr>
      <w:ind w:left="720"/>
      <w:contextualSpacing/>
    </w:pPr>
    <w:rPr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BC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Comunicazione di avvio del procedimento ai sensi degli artt</vt:lpstr>
    </vt:vector>
  </TitlesOfParts>
  <Company>Olidata S.p.A.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Comunicazione di avvio del procedimento ai sensi degli artt</dc:title>
  <dc:creator>Debora</dc:creator>
  <cp:lastModifiedBy>Simona Zambarbieri</cp:lastModifiedBy>
  <cp:revision>6</cp:revision>
  <cp:lastPrinted>2022-06-15T12:50:00Z</cp:lastPrinted>
  <dcterms:created xsi:type="dcterms:W3CDTF">2022-02-24T16:41:00Z</dcterms:created>
  <dcterms:modified xsi:type="dcterms:W3CDTF">2022-07-05T09:18:00Z</dcterms:modified>
</cp:coreProperties>
</file>